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2"/>
        <w:gridCol w:w="6803"/>
      </w:tblGrid>
      <w:tr>
        <w:tc>
          <w:tcPr>
            <w:tcW w:type="dxa" w:w="3402"/>
          </w:tcPr>
          <w:p>
            <w:pPr>
              <w:spacing w:after="0"/>
            </w:pPr>
            <w:r>
              <w:drawing>
                <wp:inline xmlns:a="http://schemas.openxmlformats.org/drawingml/2006/main" xmlns:pic="http://schemas.openxmlformats.org/drawingml/2006/picture">
                  <wp:extent cx="1368000" cy="45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vyapar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000" cy="45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3"/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ED1A3B"/>
                <w:sz w:val="40"/>
              </w:rPr>
              <w:t>PROPERTY SERVICES QUOTATION</w:t>
            </w:r>
          </w:p>
        </w:tc>
      </w:tr>
    </w:tbl>
    <w:p>
      <w:pPr>
        <w:spacing w:before="80" w:after="120"/>
        <w:pBdr>
          <w:bottom w:val="single" w:sz="18" w:space="1" w:color="ED1A3B"/>
        </w:pBdr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969"/>
      </w:tblGrid>
      <w:tr>
        <w:tc>
          <w:tcPr>
            <w:tcW w:type="dxa" w:w="6236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6"/>
              </w:rPr>
              <w:t>[Your Business Name]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[Your Address, City, Emirate]</w:t>
            </w:r>
          </w:p>
          <w:p>
            <w:pPr>
              <w:spacing w:after="40"/>
            </w:pPr>
            <w:r>
              <w:rPr>
                <w:rFonts w:ascii="Arial" w:hAnsi="Arial"/>
                <w:b w:val="0"/>
                <w:i w:val="0"/>
                <w:color w:val="4B5563"/>
                <w:sz w:val="20"/>
              </w:rPr>
              <w:t>Phone: [+971 XX XXX XXXX]  |  Email: [your@email.com]</w:t>
            </w:r>
          </w:p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TRN: [Your Tax Registration Number]</w:t>
            </w:r>
          </w:p>
        </w:tc>
        <w:tc>
          <w:tcPr>
            <w:tcW w:type="dxa" w:w="3969"/>
          </w:tcPr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Quotation No: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QT-0001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Date: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  <w:p>
            <w:pPr>
              <w:spacing w:after="4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 xml:space="preserve">Valid Until: </w:t>
            </w: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DD/MM/YYYY</w:t>
            </w:r>
          </w:p>
        </w:tc>
      </w:tr>
    </w:tbl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BILL TO</w:t>
            </w:r>
          </w:p>
        </w:tc>
      </w:tr>
    </w:tbl>
    <w:p>
      <w:pPr>
        <w:spacing w:after="20" w:before="40"/>
      </w:pPr>
      <w:r>
        <w:rPr>
          <w:rFonts w:ascii="Arial" w:hAnsi="Arial"/>
          <w:b/>
          <w:i w:val="0"/>
          <w:color w:val="1F2937"/>
          <w:sz w:val="22"/>
        </w:rPr>
        <w:t>[Client Business Name]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[Client Address, City, Emirate]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TRN: [Client Tax Registration Number]</w:t>
      </w:r>
    </w:p>
    <w:p>
      <w:pPr>
        <w:spacing w:after="20" w:before="0"/>
      </w:pPr>
      <w:r>
        <w:rPr>
          <w:rFonts w:ascii="Arial" w:hAnsi="Arial"/>
          <w:b w:val="0"/>
          <w:i w:val="0"/>
          <w:color w:val="4B5563"/>
          <w:sz w:val="20"/>
        </w:rPr>
        <w:t>Contact: [+971 XX XXX XXXX]</w:t>
      </w:r>
    </w:p>
    <w:p>
      <w:pPr>
        <w:spacing w:after="8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67"/>
        <w:gridCol w:w="3685"/>
        <w:gridCol w:w="1417"/>
        <w:gridCol w:w="1134"/>
        <w:gridCol w:w="1701"/>
        <w:gridCol w:w="1701"/>
      </w:tblGrid>
      <w:tr>
        <w:tc>
          <w:tcPr>
            <w:tcW w:type="dxa" w:w="56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Sr.</w:t>
            </w:r>
          </w:p>
        </w:tc>
        <w:tc>
          <w:tcPr>
            <w:tcW w:type="dxa" w:w="3685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417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Unit</w:t>
            </w:r>
          </w:p>
        </w:tc>
        <w:tc>
          <w:tcPr>
            <w:tcW w:type="dxa" w:w="1134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Rate (AED)</w:t>
            </w:r>
          </w:p>
        </w:tc>
        <w:tc>
          <w:tcPr>
            <w:tcW w:type="dxa" w:w="1701"/>
            <w:shd w:val="clear" w:color="auto" w:fill="ED1A3B"/>
            <w:tcBorders>
              <w:top w:val="single" w:sz="4" w:color="ED1A3B"/>
              <w:left w:val="single" w:sz="4" w:color="ED1A3B"/>
              <w:bottom w:val="single" w:sz="4" w:color="ED1A3B"/>
              <w:right w:val="single" w:sz="4" w:color="ED1A3B"/>
            </w:tcBorders>
            <w:tcMar>
              <w:top w:w="100" w:type="dxa"/>
              <w:bottom w:w="10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Amount (AED)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Property valuation - residential unit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unit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1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2,500.00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20"/>
              </w:rPr>
              <w:t>2,500.00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3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4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5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6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7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  <w:tr>
        <w:tc>
          <w:tcPr>
            <w:tcW w:type="dxa" w:w="56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8</w:t>
            </w:r>
          </w:p>
        </w:tc>
        <w:tc>
          <w:tcPr>
            <w:tcW w:type="dxa" w:w="3685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417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134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center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  <w:tc>
          <w:tcPr>
            <w:tcW w:type="dxa" w:w="1701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  <w:tcMar>
              <w:top w:w="80" w:type="dxa"/>
              <w:bottom w:w="80" w:type="dxa"/>
              <w:left w:w="100" w:type="dxa"/>
              <w:right w:w="100" w:type="dxa"/>
            </w:tcMar>
            <w:vAlign w:val="center"/>
            <w:shd w:val="clear" w:color="auto" w:fill="FAFAFA"/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 xml:space="preserve"> </w:t>
            </w:r>
          </w:p>
        </w:tc>
      </w:tr>
    </w:tbl>
    <w:p>
      <w:pPr>
        <w:spacing w:after="4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268"/>
        <w:gridCol w:w="1701"/>
      </w:tblGrid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Subtotal: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25,000.00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4B5563"/>
                <w:sz w:val="20"/>
              </w:rPr>
              <w:t>VAT (5%):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 w:val="0"/>
                <w:color w:val="1F2937"/>
                <w:sz w:val="20"/>
              </w:rPr>
              <w:t>1,250.00</w:t>
            </w:r>
          </w:p>
        </w:tc>
      </w:tr>
      <w:tr>
        <w:tc>
          <w:tcPr>
            <w:tcW w:type="dxa" w:w="2268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GRAND TOTAL (AED):</w:t>
            </w:r>
          </w:p>
        </w:tc>
        <w:tc>
          <w:tcPr>
            <w:tcW w:type="dxa" w:w="1701"/>
            <w:tcMar>
              <w:top w:w="80" w:type="dxa"/>
              <w:bottom w:w="80" w:type="dxa"/>
              <w:left w:w="100" w:type="dxa"/>
              <w:right w:w="100" w:type="dxa"/>
            </w:tcMar>
            <w:shd w:val="clear" w:color="auto" w:fill="ED1A3B"/>
            <w:tcBorders>
              <w:top w:val="single" w:sz="4" w:color="D1D5DB"/>
              <w:left w:val="single" w:sz="4" w:color="D1D5DB"/>
              <w:bottom w:val="single" w:sz="4" w:color="D1D5DB"/>
              <w:right w:val="single" w:sz="4" w:color="D1D5DB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i w:val="0"/>
                <w:color w:val="FFFFFF"/>
                <w:sz w:val="22"/>
              </w:rPr>
              <w:t>26,250.00</w:t>
            </w:r>
          </w:p>
        </w:tc>
      </w:tr>
    </w:tbl>
    <w:p>
      <w:pPr>
        <w:spacing w:before="120" w:after="120"/>
      </w:pPr>
      <w:r>
        <w:rPr>
          <w:rFonts w:ascii="Arial" w:hAnsi="Arial"/>
          <w:b w:val="0"/>
          <w:i/>
          <w:color w:val="6B7280"/>
          <w:sz w:val="20"/>
        </w:rPr>
        <w:t>Amount in Words: [To be filled]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05"/>
      </w:tblGrid>
      <w:tr>
        <w:tc>
          <w:tcPr>
            <w:tcW w:type="dxa" w:w="10205"/>
            <w:shd w:val="clear" w:color="auto" w:fill="ED1A3B"/>
            <w:tcMar>
              <w:top w:w="60" w:type="dxa"/>
              <w:bottom w:w="60" w:type="dxa"/>
              <w:left w:w="180" w:type="dxa"/>
              <w:right w:w="1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FFFFFF"/>
                <w:sz w:val="20"/>
              </w:rPr>
              <w:t>TERMS &amp; CONDITIONS</w:t>
            </w:r>
          </w:p>
        </w:tc>
      </w:tr>
    </w:tbl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1. </w:t>
      </w:r>
      <w:r>
        <w:rPr>
          <w:rFonts w:ascii="Arial" w:hAnsi="Arial"/>
          <w:b w:val="0"/>
          <w:i w:val="0"/>
          <w:color w:val="4B5563"/>
          <w:sz w:val="18"/>
        </w:rPr>
        <w:t>Prices valid for 30 days from the date of quotation.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2. </w:t>
      </w:r>
      <w:r>
        <w:rPr>
          <w:rFonts w:ascii="Arial" w:hAnsi="Arial"/>
          <w:b w:val="0"/>
          <w:i w:val="0"/>
          <w:color w:val="4B5563"/>
          <w:sz w:val="18"/>
        </w:rPr>
        <w:t>50% advance on engagement, balance on report submission.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3. </w:t>
      </w:r>
      <w:r>
        <w:rPr>
          <w:rFonts w:ascii="Arial" w:hAnsi="Arial"/>
          <w:b w:val="0"/>
          <w:i w:val="0"/>
          <w:color w:val="4B5563"/>
          <w:sz w:val="18"/>
        </w:rPr>
        <w:t>Report will be delivered within 7 to 10 working days.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4. </w:t>
      </w:r>
      <w:r>
        <w:rPr>
          <w:rFonts w:ascii="Arial" w:hAnsi="Arial"/>
          <w:b w:val="0"/>
          <w:i w:val="0"/>
          <w:color w:val="4B5563"/>
          <w:sz w:val="18"/>
        </w:rPr>
        <w:t>Fees exclude government charges and third-party costs.</w:t>
      </w:r>
    </w:p>
    <w:p>
      <w:pPr>
        <w:spacing w:after="20"/>
        <w:ind w:left="113"/>
      </w:pPr>
      <w:r>
        <w:rPr>
          <w:rFonts w:ascii="Arial" w:hAnsi="Arial"/>
          <w:b/>
          <w:i w:val="0"/>
          <w:color w:val="ED1A3B"/>
          <w:sz w:val="18"/>
        </w:rPr>
        <w:t xml:space="preserve">5. </w:t>
      </w:r>
      <w:r>
        <w:rPr>
          <w:rFonts w:ascii="Arial" w:hAnsi="Arial"/>
          <w:b w:val="0"/>
          <w:i w:val="0"/>
          <w:color w:val="4B5563"/>
          <w:sz w:val="18"/>
        </w:rPr>
        <w:t>VAT at 5% is applicable as per UAE Federal Tax Authority guidelines.</w:t>
      </w:r>
    </w:p>
    <w:p>
      <w:pP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02"/>
        <w:gridCol w:w="5102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For [Your Business Name]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F2937"/>
                <w:sz w:val="20"/>
              </w:rPr>
              <w:t>Client Acceptance</w:t>
            </w:r>
          </w:p>
        </w:tc>
      </w:tr>
      <w:tr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  <w:tc>
          <w:tcPr>
            <w:tcW w:type="dxa" w:w="5102"/>
            <w:tcBorders>
              <w:bottom w:val="single" w:sz="6" w:color="9CA3AF"/>
            </w:tcBorders>
          </w:tcPr>
          <w:p>
            <w:pPr>
              <w:spacing w:after="400"/>
            </w:pPr>
          </w:p>
        </w:tc>
      </w:tr>
      <w:tr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Authorised Signatory</w:t>
            </w:r>
          </w:p>
        </w:tc>
        <w:tc>
          <w:tcPr>
            <w:tcW w:type="dxa" w:w="5102"/>
          </w:tcPr>
          <w:p>
            <w:pPr>
              <w:spacing w:before="40" w:after="0"/>
            </w:pPr>
            <w:r>
              <w:rPr>
                <w:rFonts w:ascii="Arial" w:hAnsi="Arial"/>
                <w:b w:val="0"/>
                <w:i w:val="0"/>
                <w:color w:val="6B7280"/>
                <w:sz w:val="18"/>
              </w:rPr>
              <w:t>Signature &amp; Date</w:t>
            </w:r>
          </w:p>
        </w:tc>
      </w:tr>
    </w:tbl>
    <w:p>
      <w:pPr>
        <w:spacing w:after="240"/>
      </w:pPr>
    </w:p>
    <w:p>
      <w:pPr>
        <w:spacing w:before="120"/>
        <w:jc w:val="center"/>
      </w:pPr>
      <w:r>
        <w:rPr>
          <w:rFonts w:ascii="Arial" w:hAnsi="Arial"/>
          <w:b w:val="0"/>
          <w:i/>
          <w:color w:val="ED1A3B"/>
          <w:sz w:val="18"/>
        </w:rPr>
        <w:t>Created with Vyapar App  |  vyapar.com/en-ae  |  gulfsupport@vyapar.com</w:t>
      </w:r>
    </w:p>
    <w:sectPr w:rsidR="00FC693F" w:rsidRPr="0006063C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